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DC290A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Ремонтненский детский сад «Солнышко»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DC290A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DC290A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DC290A" w:rsidRPr="00DD401F" w:rsidRDefault="00DC290A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DC290A" w:rsidRPr="00DD401F" w:rsidTr="00F53F96">
        <w:trPr>
          <w:trHeight w:val="20"/>
        </w:trPr>
        <w:tc>
          <w:tcPr>
            <w:tcW w:w="15615" w:type="dxa"/>
            <w:gridSpan w:val="7"/>
          </w:tcPr>
          <w:p w:rsidR="00DC290A" w:rsidRPr="00DC290A" w:rsidRDefault="00DC290A" w:rsidP="00DC290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C290A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информационных стендах в помещении образовательной организации, ее содержанию и порядку (форме), установленным нормативными правовыми актами, в частности:</w:t>
            </w:r>
            <w:r>
              <w:rPr>
                <w:rFonts w:ascii="Times New Roman" w:hAnsi="Times New Roman" w:cs="Times New Roman"/>
              </w:rPr>
              <w:br/>
              <w:t>- о контактных телефонах и об адресах электронной почты (частично)</w:t>
            </w:r>
            <w:r>
              <w:rPr>
                <w:rFonts w:ascii="Times New Roman" w:hAnsi="Times New Roman" w:cs="Times New Roman"/>
              </w:rPr>
              <w:br/>
              <w:t xml:space="preserve"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</w:t>
            </w:r>
            <w:r>
              <w:rPr>
                <w:rFonts w:ascii="Times New Roman" w:hAnsi="Times New Roman" w:cs="Times New Roman"/>
              </w:rPr>
              <w:lastRenderedPageBreak/>
              <w:t>официальных сайтов в сети «Интернет» структурных подразделений (при наличии); адреса электронной почты структурных подразделений (при наличии) (частично)</w:t>
            </w:r>
            <w:r>
              <w:rPr>
                <w:rFonts w:ascii="Times New Roman" w:hAnsi="Times New Roman" w:cs="Times New Roman"/>
              </w:rPr>
              <w:br/>
              <w:t>- о руководителе образовательной организации, его заместителях, руководителях филиалов образовательной организации (при их наличии), в том числе: фамилия, имя, отчество (при наличии) руководителя, его заместителей; должность руководителя, его заместителей; должность руководителя, его заместителей; контактные телефоны; адреса электронной почты (частично)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информационных стендах в помещении образовательной организации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о контактных телефонах и об адресах электронной почты (частично)</w:t>
            </w:r>
            <w:r>
              <w:rPr>
                <w:rFonts w:ascii="Times New Roman" w:hAnsi="Times New Roman" w:cs="Times New Roman"/>
              </w:rPr>
              <w:br/>
              <w:t xml:space="preserve">-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</w:t>
            </w:r>
            <w:r>
              <w:rPr>
                <w:rFonts w:ascii="Times New Roman" w:hAnsi="Times New Roman" w:cs="Times New Roman"/>
              </w:rPr>
              <w:lastRenderedPageBreak/>
              <w:t>структурных подразделений (при наличии) (частично)</w:t>
            </w:r>
            <w:r>
              <w:rPr>
                <w:rFonts w:ascii="Times New Roman" w:hAnsi="Times New Roman" w:cs="Times New Roman"/>
              </w:rPr>
              <w:br/>
              <w:t>- о руководителе образовательной организации, его заместителях, руководителях филиалов образовательной организации (при их наличии), в том числе: фамилия, имя, отчество (при наличии) руководителя, его заместителей; должность руководителя, его заместителей; должность руководителя, его заместителей; контактные телефоны; адреса электронной почты (частично)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(97%)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303322">
        <w:trPr>
          <w:trHeight w:val="20"/>
        </w:trPr>
        <w:tc>
          <w:tcPr>
            <w:tcW w:w="15615" w:type="dxa"/>
            <w:gridSpan w:val="7"/>
          </w:tcPr>
          <w:p w:rsidR="00DC290A" w:rsidRPr="00DC290A" w:rsidRDefault="00DC290A" w:rsidP="00DC290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C290A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(92%)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3713DF">
        <w:trPr>
          <w:trHeight w:val="20"/>
        </w:trPr>
        <w:tc>
          <w:tcPr>
            <w:tcW w:w="15615" w:type="dxa"/>
            <w:gridSpan w:val="7"/>
          </w:tcPr>
          <w:p w:rsidR="00DC290A" w:rsidRPr="00DC290A" w:rsidRDefault="00DC290A" w:rsidP="00DC290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C290A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адаптированные лифты, поручни, расширенные дверные проемы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CE0737">
        <w:trPr>
          <w:trHeight w:val="20"/>
        </w:trPr>
        <w:tc>
          <w:tcPr>
            <w:tcW w:w="15615" w:type="dxa"/>
            <w:gridSpan w:val="7"/>
          </w:tcPr>
          <w:p w:rsidR="00DC290A" w:rsidRPr="00DC290A" w:rsidRDefault="00DC290A" w:rsidP="00DC290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C290A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организации, обеспечивающих непосредственное оказание услуги при </w:t>
            </w:r>
            <w:r>
              <w:rPr>
                <w:rFonts w:ascii="Times New Roman" w:hAnsi="Times New Roman" w:cs="Times New Roman"/>
              </w:rPr>
              <w:lastRenderedPageBreak/>
              <w:t>обращении в образовательную организацию, составила менее 100% (97%)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организации, обеспечивающих </w:t>
            </w:r>
            <w:r>
              <w:rPr>
                <w:rFonts w:ascii="Times New Roman" w:hAnsi="Times New Roman" w:cs="Times New Roman"/>
              </w:rPr>
              <w:lastRenderedPageBreak/>
              <w:t>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(97%)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1D4F8A">
        <w:trPr>
          <w:trHeight w:val="20"/>
        </w:trPr>
        <w:tc>
          <w:tcPr>
            <w:tcW w:w="15615" w:type="dxa"/>
            <w:gridSpan w:val="7"/>
          </w:tcPr>
          <w:p w:rsidR="00DC290A" w:rsidRPr="00DC290A" w:rsidRDefault="00DC290A" w:rsidP="00DC290A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C290A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(97%)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90A" w:rsidRPr="00DD401F" w:rsidTr="005D204B">
        <w:trPr>
          <w:trHeight w:val="20"/>
        </w:trPr>
        <w:tc>
          <w:tcPr>
            <w:tcW w:w="42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DC290A" w:rsidRPr="00DD401F" w:rsidRDefault="00DC290A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C290A" w:rsidRPr="00DD401F" w:rsidRDefault="00DC290A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C290A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